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-76197</wp:posOffset>
            </wp:positionH>
            <wp:positionV relativeFrom="paragraph">
              <wp:posOffset>0</wp:posOffset>
            </wp:positionV>
            <wp:extent cx="1770788" cy="701471"/>
            <wp:effectExtent b="0" l="0" r="0" t="0"/>
            <wp:wrapSquare wrapText="bothSides" distB="0" distT="0" distL="114300" distR="114300"/>
            <wp:docPr descr="Wellbeing Solutions" id="7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34353a" w:space="0" w:sz="0" w:val="none"/>
          <w:left w:color="34353a" w:space="0" w:sz="0" w:val="none"/>
          <w:bottom w:color="34353a" w:space="0" w:sz="0" w:val="none"/>
          <w:right w:color="34353a" w:space="0" w:sz="0" w:val="none"/>
          <w:between w:color="34353a" w:space="0" w:sz="0" w:val="none"/>
        </w:pBdr>
        <w:shd w:fill="ffffff" w:val="clear"/>
        <w:spacing w:after="0" w:before="0" w:line="288" w:lineRule="auto"/>
        <w:rPr>
          <w:rFonts w:ascii="Open Sans" w:cs="Open Sans" w:eastAsia="Open Sans" w:hAnsi="Open Sans"/>
          <w:color w:val="34353a"/>
          <w:sz w:val="22"/>
          <w:szCs w:val="22"/>
        </w:rPr>
      </w:pPr>
      <w:bookmarkStart w:colFirst="0" w:colLast="0" w:name="_heading=h.t9zrrlukkrku" w:id="0"/>
      <w:bookmarkEnd w:id="0"/>
      <w:r w:rsidDel="00000000" w:rsidR="00000000" w:rsidRPr="00000000">
        <w:rPr>
          <w:rFonts w:ascii="Open Sans" w:cs="Open Sans" w:eastAsia="Open Sans" w:hAnsi="Open Sans"/>
          <w:color w:val="34353a"/>
          <w:sz w:val="22"/>
          <w:szCs w:val="22"/>
          <w:rtl w:val="0"/>
        </w:rPr>
        <w:t xml:space="preserve">TSPRL GARRAF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Seleccionamos para uno de los servicios de prevención más importantes a nivel nacional a un/a </w:t>
      </w: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TSPRL</w:t>
      </w: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 para incorporarse a su delegación y dar apoyo en la gestión e implementación de la prevención en los clientes de la zona del Garraf. </w:t>
      </w:r>
    </w:p>
    <w:p w:rsidR="00000000" w:rsidDel="00000000" w:rsidP="00000000" w:rsidRDefault="00000000" w:rsidRPr="00000000" w14:paraId="00000008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La persona seleccionada se encargará de:</w:t>
      </w:r>
    </w:p>
    <w:p w:rsidR="00000000" w:rsidDel="00000000" w:rsidP="00000000" w:rsidRDefault="00000000" w:rsidRPr="00000000" w14:paraId="00000009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Funciones: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56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Registro documental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Mediciones higiénicas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Asesoramiento en PRL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Visita clientes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Seguimiento de medidas preventivas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Preparación de documentación del SIG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Gestión y impartición de formación en materia de PRL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Investigación de accidentes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beforeAutospacing="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Realización de simulacros</w:t>
      </w:r>
    </w:p>
    <w:p w:rsidR="00000000" w:rsidDel="00000000" w:rsidP="00000000" w:rsidRDefault="00000000" w:rsidRPr="00000000" w14:paraId="00000013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Requisitos: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56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TSPRL, Máster o grado EPSI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Pack office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Experiencia mínima 6 meses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Catalán y Castellano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56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Carnet de conducir y vehículo propio</w:t>
      </w:r>
    </w:p>
    <w:p w:rsidR="00000000" w:rsidDel="00000000" w:rsidP="00000000" w:rsidRDefault="00000000" w:rsidRPr="00000000" w14:paraId="00000019">
      <w:p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ind w:right="-550.8661417322827"/>
        <w:rPr>
          <w:rFonts w:ascii="Open Sans" w:cs="Open Sans" w:eastAsia="Open Sans" w:hAnsi="Open Sans"/>
          <w:b w:val="1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52525"/>
          <w:sz w:val="24"/>
          <w:szCs w:val="24"/>
          <w:rtl w:val="0"/>
        </w:rPr>
        <w:t xml:space="preserve">Se ofrece: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560" w:lineRule="auto"/>
        <w:ind w:left="720" w:hanging="360"/>
        <w:jc w:val="left"/>
        <w:rPr>
          <w:rFonts w:ascii="Arial" w:cs="Arial" w:eastAsia="Arial" w:hAnsi="Arial"/>
          <w:color w:val="25252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Contrato estable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Horario de Lunes a Viernes 8h-17h (Híbrido/Teletrabajo)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Salario 27K€- 30K€ SBA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eeff2" w:space="0" w:sz="0" w:val="none"/>
          <w:left w:color="eeeff2" w:space="0" w:sz="0" w:val="none"/>
          <w:bottom w:color="eeeff2" w:space="0" w:sz="0" w:val="none"/>
          <w:right w:color="eeeff2" w:space="0" w:sz="0" w:val="none"/>
          <w:between w:color="eeeff2" w:space="0" w:sz="0" w:val="none"/>
        </w:pBdr>
        <w:shd w:fill="ffffff" w:val="clear"/>
        <w:spacing w:after="400" w:before="0" w:beforeAutospacing="0" w:lineRule="auto"/>
        <w:ind w:left="720" w:hanging="36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52525"/>
          <w:sz w:val="24"/>
          <w:szCs w:val="24"/>
          <w:rtl w:val="0"/>
        </w:rPr>
        <w:t xml:space="preserve">Incorporación inmediata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Persona de contacto: Laia              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               Teléfono: 652956696</w:t>
      </w:r>
    </w:p>
    <w:sectPr>
      <w:pgSz w:h="16838" w:w="11906" w:orient="portrait"/>
      <w:pgMar w:bottom="127.91338582677326" w:top="566.9291338582677" w:left="1133.858267716535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5DFnvDnm6Mc4KIw2GZJI3ybqQg==">CgMxLjAyDmgudDl6cnJsdWtrcmt1OAByITFndDNFRzI5OVg5RzZCbHp6MzhKR2hvZ010ZGNwQ2FHVw==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2020-02-18T11:54:00Z</dcterms:created>
  <dc:creator>NILS MAETZEL</dc:creator>
</cp:coreProperties>
</file>